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6D" w:rsidRDefault="00503CED">
      <w:r>
        <w:t>OPĆINA LASTOVO</w:t>
      </w:r>
      <w:r>
        <w:tab/>
      </w:r>
      <w:r>
        <w:tab/>
      </w:r>
      <w:r>
        <w:tab/>
      </w:r>
      <w:r>
        <w:tab/>
      </w:r>
    </w:p>
    <w:p w:rsidR="00503CED" w:rsidRDefault="00503CED"/>
    <w:p w:rsidR="00503CED" w:rsidRDefault="00503CED" w:rsidP="00503CED">
      <w:pPr>
        <w:pStyle w:val="Bezproreda"/>
      </w:pPr>
      <w:r>
        <w:t>MB                               02582562</w:t>
      </w:r>
    </w:p>
    <w:p w:rsidR="00503CED" w:rsidRDefault="00503CED" w:rsidP="00503CED">
      <w:pPr>
        <w:pStyle w:val="Bezproreda"/>
      </w:pPr>
      <w:r>
        <w:t>OIB                               96014931839</w:t>
      </w:r>
    </w:p>
    <w:p w:rsidR="00503CED" w:rsidRDefault="00503CED" w:rsidP="00503CED">
      <w:pPr>
        <w:pStyle w:val="Bezproreda"/>
      </w:pPr>
      <w:r>
        <w:t>RAZINA                        22</w:t>
      </w:r>
    </w:p>
    <w:p w:rsidR="00503CED" w:rsidRDefault="00503CED" w:rsidP="00503CED">
      <w:pPr>
        <w:pStyle w:val="Bezproreda"/>
      </w:pPr>
      <w:r>
        <w:t>RKP                              31995</w:t>
      </w:r>
    </w:p>
    <w:p w:rsidR="00503CED" w:rsidRDefault="00503CED" w:rsidP="00503CED">
      <w:pPr>
        <w:pStyle w:val="Bezproreda"/>
      </w:pPr>
      <w:r>
        <w:t>ŠIFRA OPĆINE            226</w:t>
      </w:r>
    </w:p>
    <w:p w:rsidR="00503CED" w:rsidRDefault="00503CED" w:rsidP="00503CED">
      <w:pPr>
        <w:pStyle w:val="Bezproreda"/>
      </w:pPr>
      <w:r>
        <w:t>DJELATNOST              8411</w:t>
      </w:r>
    </w:p>
    <w:p w:rsidR="00503CED" w:rsidRDefault="00503CED" w:rsidP="00503CED">
      <w:pPr>
        <w:pStyle w:val="Bezproreda"/>
      </w:pPr>
      <w:r>
        <w:t>ŽIRO-RAČUN              HR4823900011822600004</w:t>
      </w: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503CED" w:rsidRPr="00B10221" w:rsidRDefault="00503CED" w:rsidP="00503CED">
      <w:pPr>
        <w:pStyle w:val="Bezproreda"/>
        <w:rPr>
          <w:b/>
          <w:sz w:val="24"/>
          <w:szCs w:val="24"/>
        </w:rPr>
      </w:pPr>
      <w:r w:rsidRPr="00B10221">
        <w:rPr>
          <w:b/>
          <w:sz w:val="24"/>
          <w:szCs w:val="24"/>
        </w:rPr>
        <w:t xml:space="preserve">                                                                                B  I  L</w:t>
      </w:r>
      <w:r w:rsidR="00B10221">
        <w:rPr>
          <w:b/>
          <w:sz w:val="24"/>
          <w:szCs w:val="24"/>
        </w:rPr>
        <w:t xml:space="preserve"> </w:t>
      </w:r>
      <w:r w:rsidRPr="00B10221">
        <w:rPr>
          <w:b/>
          <w:sz w:val="24"/>
          <w:szCs w:val="24"/>
        </w:rPr>
        <w:t xml:space="preserve">J  E  Š  K  E </w:t>
      </w:r>
    </w:p>
    <w:p w:rsidR="00503CED" w:rsidRPr="00B10221" w:rsidRDefault="00503CED" w:rsidP="00503CED">
      <w:pPr>
        <w:pStyle w:val="Bezproreda"/>
        <w:rPr>
          <w:b/>
          <w:sz w:val="24"/>
          <w:szCs w:val="24"/>
        </w:rPr>
      </w:pPr>
    </w:p>
    <w:p w:rsidR="00503CED" w:rsidRDefault="00503CED" w:rsidP="00503CED">
      <w:pPr>
        <w:pStyle w:val="Bezproreda"/>
      </w:pPr>
      <w:r>
        <w:t xml:space="preserve">                                                            </w:t>
      </w:r>
      <w:r w:rsidR="00B10221">
        <w:t xml:space="preserve">         </w:t>
      </w:r>
      <w:r>
        <w:t xml:space="preserve"> uz financijske izvještaje za razdoblje</w:t>
      </w:r>
    </w:p>
    <w:p w:rsidR="00503CED" w:rsidRDefault="00503CED" w:rsidP="00503CED">
      <w:pPr>
        <w:pStyle w:val="Bezproreda"/>
      </w:pPr>
      <w:r>
        <w:t xml:space="preserve">                                                              </w:t>
      </w:r>
      <w:r w:rsidR="00B10221">
        <w:t xml:space="preserve">          </w:t>
      </w:r>
      <w:r w:rsidR="005A1A4F">
        <w:t xml:space="preserve">  od 01.01. do 31.03</w:t>
      </w:r>
      <w:r>
        <w:t>.20</w:t>
      </w:r>
      <w:r w:rsidR="00CA2E11">
        <w:t>2</w:t>
      </w:r>
      <w:r w:rsidR="0026508A">
        <w:t>4</w:t>
      </w:r>
      <w:r>
        <w:t>. godine</w:t>
      </w: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503CED" w:rsidRDefault="00503CED" w:rsidP="00503CED">
      <w:pPr>
        <w:pStyle w:val="Bezproreda"/>
      </w:pPr>
    </w:p>
    <w:p w:rsidR="00D410C7" w:rsidRPr="00B10221" w:rsidRDefault="00AD2F14" w:rsidP="00503CED">
      <w:pPr>
        <w:pStyle w:val="Bezproreda"/>
        <w:rPr>
          <w:b/>
        </w:rPr>
      </w:pPr>
      <w:r w:rsidRPr="00B10221">
        <w:rPr>
          <w:b/>
        </w:rPr>
        <w:t>IZVJEŠTAJ O PRIHODIMA I RASHODIMA, PRIMICIMA I IZADACIMA</w:t>
      </w:r>
    </w:p>
    <w:p w:rsidR="00AD2F14" w:rsidRDefault="00AD2F14" w:rsidP="00503CED">
      <w:pPr>
        <w:pStyle w:val="Bezproreda"/>
      </w:pPr>
      <w:r>
        <w:t>Za razdoblje 1. siječanj 202</w:t>
      </w:r>
      <w:r w:rsidR="0026508A">
        <w:t>4</w:t>
      </w:r>
      <w:r>
        <w:t xml:space="preserve">. do 31. </w:t>
      </w:r>
      <w:r w:rsidR="005A1A4F">
        <w:t>ožujka</w:t>
      </w:r>
      <w:r>
        <w:t xml:space="preserve"> 202</w:t>
      </w:r>
      <w:r w:rsidR="0026508A">
        <w:t>4</w:t>
      </w:r>
      <w:r>
        <w:t>.</w:t>
      </w:r>
    </w:p>
    <w:p w:rsidR="00AD2F14" w:rsidRDefault="00AD2F14" w:rsidP="00503CED">
      <w:pPr>
        <w:pStyle w:val="Bezproreda"/>
      </w:pPr>
    </w:p>
    <w:p w:rsidR="00AD2F14" w:rsidRDefault="00AD2F14" w:rsidP="00503CED">
      <w:pPr>
        <w:pStyle w:val="Bezproreda"/>
      </w:pPr>
      <w:r>
        <w:t>Ukupni prihodi</w:t>
      </w:r>
      <w:r w:rsidR="006C3E29">
        <w:t xml:space="preserve"> poslovanja</w:t>
      </w:r>
      <w:r>
        <w:t xml:space="preserve"> ostvareni su </w:t>
      </w:r>
      <w:r w:rsidR="0026508A">
        <w:t>više</w:t>
      </w:r>
      <w:r>
        <w:t xml:space="preserve"> nego u prošlo</w:t>
      </w:r>
      <w:r w:rsidR="00BB4B92">
        <w:t>j</w:t>
      </w:r>
      <w:r>
        <w:t xml:space="preserve"> </w:t>
      </w:r>
      <w:r w:rsidR="005A1A4F">
        <w:t xml:space="preserve">godinu, indeks  </w:t>
      </w:r>
      <w:r w:rsidR="0026508A">
        <w:t>ostvarenja je 141,1</w:t>
      </w:r>
    </w:p>
    <w:p w:rsidR="00BB4B92" w:rsidRDefault="00BB4B92" w:rsidP="00503CED">
      <w:pPr>
        <w:pStyle w:val="Bezproreda"/>
      </w:pPr>
    </w:p>
    <w:p w:rsidR="00AD2F14" w:rsidRDefault="005A1A4F" w:rsidP="00503CED">
      <w:pPr>
        <w:pStyle w:val="Bezproreda"/>
      </w:pPr>
      <w:r>
        <w:t>611</w:t>
      </w:r>
      <w:r w:rsidR="00AD2F14">
        <w:t xml:space="preserve"> Porez i prirez na dohodak</w:t>
      </w:r>
    </w:p>
    <w:p w:rsidR="00AD2F14" w:rsidRDefault="00AD2F14" w:rsidP="00503CED">
      <w:pPr>
        <w:pStyle w:val="Bezproreda"/>
      </w:pPr>
      <w:r>
        <w:t>Indeks povećanja u odnosu na prošlu godinu je 1</w:t>
      </w:r>
      <w:r w:rsidR="0026508A">
        <w:t>74,2</w:t>
      </w:r>
      <w:r>
        <w:t xml:space="preserve">  a na to je najviše utjecao prihod od poreza na dohodak od kapitala</w:t>
      </w:r>
      <w:r w:rsidR="000510AE">
        <w:t xml:space="preserve"> čiji je indeks povećanja 1</w:t>
      </w:r>
      <w:r w:rsidR="0026508A">
        <w:t>58,6, te uplate poreza po poreznoj prijavi.</w:t>
      </w:r>
    </w:p>
    <w:p w:rsidR="005A1A4F" w:rsidRDefault="005A1A4F" w:rsidP="00503CED">
      <w:pPr>
        <w:pStyle w:val="Bezproreda"/>
      </w:pPr>
    </w:p>
    <w:p w:rsidR="005A1A4F" w:rsidRDefault="005A1A4F" w:rsidP="00503CED">
      <w:pPr>
        <w:pStyle w:val="Bezproreda"/>
      </w:pPr>
      <w:r>
        <w:t>613 Porezi na imovinu</w:t>
      </w:r>
    </w:p>
    <w:p w:rsidR="005A1A4F" w:rsidRDefault="005A1A4F" w:rsidP="005A1A4F">
      <w:pPr>
        <w:pStyle w:val="Bezproreda"/>
      </w:pPr>
      <w:r>
        <w:t xml:space="preserve">Indeks </w:t>
      </w:r>
      <w:r w:rsidR="000510AE">
        <w:t>ostvaren</w:t>
      </w:r>
      <w:r>
        <w:t xml:space="preserve">ja u odnosu na prošlu godinu je </w:t>
      </w:r>
      <w:r w:rsidR="0026508A">
        <w:t>176,8</w:t>
      </w:r>
      <w:r>
        <w:t xml:space="preserve">  a na to je najviše utjecao prihod</w:t>
      </w:r>
      <w:r w:rsidR="0026508A">
        <w:t xml:space="preserve"> od poreza na promet nekretnina.</w:t>
      </w:r>
    </w:p>
    <w:p w:rsidR="005A1A4F" w:rsidRDefault="005A1A4F" w:rsidP="00503CED">
      <w:pPr>
        <w:pStyle w:val="Bezproreda"/>
      </w:pPr>
    </w:p>
    <w:p w:rsidR="00CB06EE" w:rsidRDefault="00CB06EE" w:rsidP="00503CED">
      <w:pPr>
        <w:pStyle w:val="Bezproreda"/>
      </w:pPr>
    </w:p>
    <w:p w:rsidR="00CB06EE" w:rsidRDefault="006C3E29" w:rsidP="00503CED">
      <w:pPr>
        <w:pStyle w:val="Bezproreda"/>
      </w:pPr>
      <w:r>
        <w:t>63</w:t>
      </w:r>
      <w:r w:rsidR="00CB06EE">
        <w:t xml:space="preserve"> Pomoći proračunu iz drugih proračuna i izvanproračunskim korisnicima</w:t>
      </w:r>
    </w:p>
    <w:p w:rsidR="007314D2" w:rsidRDefault="00CB06EE" w:rsidP="00503CED">
      <w:pPr>
        <w:pStyle w:val="Bezproreda"/>
      </w:pPr>
      <w:r>
        <w:t xml:space="preserve">Tekuće pomoći iz Proračuna RH </w:t>
      </w:r>
      <w:r w:rsidR="0026508A">
        <w:t xml:space="preserve">manje </w:t>
      </w:r>
      <w:r>
        <w:t>su nego u prošloj godini</w:t>
      </w:r>
      <w:r w:rsidR="006C3E29">
        <w:t xml:space="preserve">, indeks </w:t>
      </w:r>
      <w:r w:rsidR="0026508A">
        <w:t>34.3.</w:t>
      </w:r>
    </w:p>
    <w:p w:rsidR="000510AE" w:rsidRDefault="000510AE" w:rsidP="00503CED">
      <w:pPr>
        <w:pStyle w:val="Bezproreda"/>
      </w:pPr>
    </w:p>
    <w:p w:rsidR="000510AE" w:rsidRDefault="000510AE" w:rsidP="00503CED">
      <w:pPr>
        <w:pStyle w:val="Bezproreda"/>
      </w:pPr>
      <w:r>
        <w:t>65 Prihod od upravnih i administrativnih pristojbi, pristojbi po posebnim propisima i naknada</w:t>
      </w:r>
    </w:p>
    <w:p w:rsidR="000510AE" w:rsidRDefault="000510AE" w:rsidP="00503CED">
      <w:pPr>
        <w:pStyle w:val="Bezproreda"/>
      </w:pPr>
      <w:r>
        <w:t xml:space="preserve">U okviru ove skupine prihoda indeks ostvarenja je </w:t>
      </w:r>
      <w:r w:rsidR="0026508A">
        <w:t>105,30</w:t>
      </w:r>
      <w:r>
        <w:t xml:space="preserve">. </w:t>
      </w:r>
    </w:p>
    <w:p w:rsidR="0026508A" w:rsidRDefault="0026508A" w:rsidP="00503CED">
      <w:pPr>
        <w:pStyle w:val="Bezproreda"/>
      </w:pPr>
    </w:p>
    <w:p w:rsidR="0026508A" w:rsidRDefault="0026508A" w:rsidP="00503CED">
      <w:pPr>
        <w:pStyle w:val="Bezproreda"/>
      </w:pPr>
    </w:p>
    <w:p w:rsidR="007314D2" w:rsidRDefault="007314D2" w:rsidP="00503CED">
      <w:pPr>
        <w:pStyle w:val="Bezproreda"/>
      </w:pPr>
      <w:r>
        <w:t>Ukupni rashodi</w:t>
      </w:r>
      <w:r w:rsidR="0026508A">
        <w:t xml:space="preserve"> poslovanja </w:t>
      </w:r>
      <w:r>
        <w:t xml:space="preserve"> ostvareni su </w:t>
      </w:r>
      <w:r w:rsidR="0026508A">
        <w:t>više nego u prošloj godini</w:t>
      </w:r>
      <w:r w:rsidR="00051052">
        <w:t xml:space="preserve">, indeks </w:t>
      </w:r>
      <w:r w:rsidR="0026508A">
        <w:t>1</w:t>
      </w:r>
      <w:r w:rsidR="004C0F8B">
        <w:t>74,8</w:t>
      </w:r>
    </w:p>
    <w:p w:rsidR="0026508A" w:rsidRDefault="0026508A" w:rsidP="00503CED">
      <w:pPr>
        <w:pStyle w:val="Bezproreda"/>
      </w:pPr>
    </w:p>
    <w:p w:rsidR="0026508A" w:rsidRDefault="0026508A" w:rsidP="00503CED">
      <w:pPr>
        <w:pStyle w:val="Bezproreda"/>
      </w:pPr>
    </w:p>
    <w:p w:rsidR="00C93E82" w:rsidRDefault="0026508A" w:rsidP="00503CED">
      <w:pPr>
        <w:pStyle w:val="Bezproreda"/>
      </w:pPr>
      <w:r>
        <w:t>311 Plaće</w:t>
      </w:r>
    </w:p>
    <w:p w:rsidR="0026508A" w:rsidRDefault="0026508A" w:rsidP="00503CED">
      <w:pPr>
        <w:pStyle w:val="Bezproreda"/>
      </w:pPr>
      <w:r>
        <w:t>Indeks povećanja je 1</w:t>
      </w:r>
      <w:r w:rsidR="004C0F8B">
        <w:t>31</w:t>
      </w:r>
      <w:r>
        <w:t>,40</w:t>
      </w:r>
      <w:r w:rsidR="00FD0A88">
        <w:t xml:space="preserve">. Povećale su se bruto plaće </w:t>
      </w:r>
      <w:r w:rsidR="00C53F23">
        <w:t>i broj djelatnika.</w:t>
      </w:r>
    </w:p>
    <w:p w:rsidR="007314D2" w:rsidRDefault="007314D2" w:rsidP="00503CED">
      <w:pPr>
        <w:pStyle w:val="Bezproreda"/>
      </w:pPr>
    </w:p>
    <w:p w:rsidR="00CC4E03" w:rsidRDefault="00051052" w:rsidP="00503CED">
      <w:pPr>
        <w:pStyle w:val="Bezproreda"/>
      </w:pPr>
      <w:r>
        <w:t>322 Rashodi za materijal i energiju</w:t>
      </w:r>
    </w:p>
    <w:p w:rsidR="00051052" w:rsidRDefault="00051052" w:rsidP="00503CED">
      <w:pPr>
        <w:pStyle w:val="Bezproreda"/>
      </w:pPr>
      <w:r>
        <w:t xml:space="preserve">Iskazan je </w:t>
      </w:r>
      <w:r w:rsidR="00C53F23">
        <w:t xml:space="preserve">pad </w:t>
      </w:r>
      <w:r>
        <w:t xml:space="preserve"> rashoda, indeks </w:t>
      </w:r>
      <w:r w:rsidR="00C53F23">
        <w:t>71.80 radi manje potrošnje e. energije i manje nabave materijala.</w:t>
      </w:r>
    </w:p>
    <w:p w:rsidR="00051052" w:rsidRDefault="00051052" w:rsidP="00503CED">
      <w:pPr>
        <w:pStyle w:val="Bezproreda"/>
      </w:pPr>
    </w:p>
    <w:p w:rsidR="008445AD" w:rsidRDefault="008445AD" w:rsidP="00503CED">
      <w:pPr>
        <w:pStyle w:val="Bezproreda"/>
      </w:pPr>
    </w:p>
    <w:p w:rsidR="008445AD" w:rsidRDefault="008445AD" w:rsidP="00503CED">
      <w:pPr>
        <w:pStyle w:val="Bezproreda"/>
      </w:pPr>
    </w:p>
    <w:p w:rsidR="008445AD" w:rsidRDefault="008445AD" w:rsidP="00503CED">
      <w:pPr>
        <w:pStyle w:val="Bezproreda"/>
      </w:pPr>
    </w:p>
    <w:p w:rsidR="008445AD" w:rsidRDefault="008445AD" w:rsidP="00503CED">
      <w:pPr>
        <w:pStyle w:val="Bezproreda"/>
      </w:pPr>
    </w:p>
    <w:p w:rsidR="00C93E82" w:rsidRDefault="00C93E82" w:rsidP="00503CED">
      <w:pPr>
        <w:pStyle w:val="Bezproreda"/>
      </w:pPr>
    </w:p>
    <w:p w:rsidR="00C93E82" w:rsidRDefault="00C93E82" w:rsidP="00503CED">
      <w:pPr>
        <w:pStyle w:val="Bezproreda"/>
      </w:pPr>
    </w:p>
    <w:p w:rsidR="00C93E82" w:rsidRDefault="00C93E82" w:rsidP="00503CED">
      <w:pPr>
        <w:pStyle w:val="Bezproreda"/>
      </w:pPr>
    </w:p>
    <w:p w:rsidR="00051052" w:rsidRDefault="00051052" w:rsidP="00503CED">
      <w:pPr>
        <w:pStyle w:val="Bezproreda"/>
      </w:pPr>
      <w:r>
        <w:t xml:space="preserve">323 Rashodi za usluge </w:t>
      </w:r>
    </w:p>
    <w:p w:rsidR="00C93E82" w:rsidRDefault="00051052" w:rsidP="00503CED">
      <w:pPr>
        <w:pStyle w:val="Bezproreda"/>
      </w:pPr>
      <w:r>
        <w:t xml:space="preserve">Ostvarenje u odnosu na lani je </w:t>
      </w:r>
      <w:r w:rsidR="00C53F23">
        <w:t>284.4</w:t>
      </w:r>
      <w:r w:rsidR="00C93E82">
        <w:t xml:space="preserve">. </w:t>
      </w:r>
      <w:r w:rsidR="00C53F23">
        <w:t>Povećanje se odnosi na sufinanciranje mikro prijevoza na području općine Lastovo, te povećano održavanje javnih površina.</w:t>
      </w:r>
    </w:p>
    <w:p w:rsidR="00C93E82" w:rsidRDefault="00C93E82" w:rsidP="00503CED">
      <w:pPr>
        <w:pStyle w:val="Bezproreda"/>
      </w:pPr>
    </w:p>
    <w:p w:rsidR="008445AD" w:rsidRDefault="008445AD" w:rsidP="00503CED">
      <w:pPr>
        <w:pStyle w:val="Bezproreda"/>
      </w:pPr>
      <w:r>
        <w:t>329 Ostali nespomenuti rashodi poslovanja</w:t>
      </w:r>
    </w:p>
    <w:p w:rsidR="008445AD" w:rsidRDefault="008445AD" w:rsidP="00503CED">
      <w:pPr>
        <w:pStyle w:val="Bezproreda"/>
      </w:pPr>
      <w:r>
        <w:t xml:space="preserve">Indeks rasta je </w:t>
      </w:r>
      <w:r w:rsidR="00C53F23">
        <w:t xml:space="preserve">104,7 </w:t>
      </w:r>
      <w:r>
        <w:t xml:space="preserve"> radi nove članarine i plaćanja naknade Fondu za zaštitu okoliša.</w:t>
      </w:r>
    </w:p>
    <w:p w:rsidR="008445AD" w:rsidRDefault="008445AD" w:rsidP="00503CED">
      <w:pPr>
        <w:pStyle w:val="Bezproreda"/>
      </w:pPr>
    </w:p>
    <w:p w:rsidR="008445AD" w:rsidRDefault="008445AD" w:rsidP="00503CED">
      <w:pPr>
        <w:pStyle w:val="Bezproreda"/>
      </w:pPr>
      <w:r>
        <w:t>367 Prijenosi proračunskim korisnicima iz nadležnog proračuna za financiranje redovne djelatnosti</w:t>
      </w:r>
    </w:p>
    <w:p w:rsidR="008445AD" w:rsidRDefault="008445AD" w:rsidP="00503CED">
      <w:pPr>
        <w:pStyle w:val="Bezproreda"/>
      </w:pPr>
      <w:r>
        <w:t>Općina Lastovo ima samo jednog proračunskog korisnika Dječji vrtić Biser Lastova</w:t>
      </w:r>
      <w:r w:rsidR="00C53F23">
        <w:t>, indeks ostvarenja je 1</w:t>
      </w:r>
      <w:r w:rsidR="004C0F8B">
        <w:t>93,9</w:t>
      </w:r>
      <w:r w:rsidR="00C53F23">
        <w:t xml:space="preserve"> </w:t>
      </w:r>
      <w:r w:rsidR="00C93E82">
        <w:t>radi povećanja bruto plaća djelatnika u vrtiću</w:t>
      </w:r>
      <w:r w:rsidR="00C53F23">
        <w:t>, te povećanja drugih troškova koji se financiraju iz proračuna.</w:t>
      </w:r>
    </w:p>
    <w:p w:rsidR="00C53F23" w:rsidRDefault="00C53F23" w:rsidP="00503CED">
      <w:pPr>
        <w:pStyle w:val="Bezproreda"/>
      </w:pPr>
    </w:p>
    <w:p w:rsidR="00C53F23" w:rsidRDefault="00C53F23" w:rsidP="00503CED">
      <w:pPr>
        <w:pStyle w:val="Bezproreda"/>
      </w:pPr>
      <w:r>
        <w:t xml:space="preserve">Ukupni rashodi za nabavu nefinancijske imovine </w:t>
      </w:r>
      <w:r w:rsidR="006A6ED4">
        <w:t>ostvareni su više nego lani, indeks 271,9</w:t>
      </w:r>
    </w:p>
    <w:p w:rsidR="00C93E82" w:rsidRDefault="00C93E82" w:rsidP="00503CED">
      <w:pPr>
        <w:pStyle w:val="Bezproreda"/>
      </w:pPr>
    </w:p>
    <w:p w:rsidR="00C93E82" w:rsidRDefault="006A6ED4" w:rsidP="00503CED">
      <w:pPr>
        <w:pStyle w:val="Bezproreda"/>
      </w:pPr>
      <w:r>
        <w:t xml:space="preserve">451 Dodatna ulaganja na građevinskim objektima </w:t>
      </w:r>
    </w:p>
    <w:p w:rsidR="006A6ED4" w:rsidRDefault="006A6ED4" w:rsidP="00503CED">
      <w:pPr>
        <w:pStyle w:val="Bezproreda"/>
      </w:pPr>
      <w:r>
        <w:t>Indeks povećanja je 961.10. Radi se o ulaganjima na javnim površinama i investicijskog održavanja nekretnina u vlasništvu općine Lastovo.</w:t>
      </w:r>
    </w:p>
    <w:p w:rsidR="008445AD" w:rsidRDefault="008445AD" w:rsidP="00503CED">
      <w:pPr>
        <w:pStyle w:val="Bezproreda"/>
      </w:pPr>
    </w:p>
    <w:p w:rsidR="008445AD" w:rsidRDefault="008445AD" w:rsidP="00503CED">
      <w:pPr>
        <w:pStyle w:val="Bezproreda"/>
      </w:pPr>
      <w:r>
        <w:t>U ovom izvještajnom razdoblju ostvaren</w:t>
      </w:r>
      <w:r w:rsidR="00C93E82">
        <w:t xml:space="preserve"> je </w:t>
      </w:r>
      <w:r w:rsidR="006A6ED4">
        <w:t>manjak</w:t>
      </w:r>
      <w:r w:rsidR="00C93E82">
        <w:t xml:space="preserve"> </w:t>
      </w:r>
      <w:r w:rsidR="006A6ED4">
        <w:t xml:space="preserve">prihoda </w:t>
      </w:r>
      <w:r w:rsidR="00C93E82">
        <w:t xml:space="preserve">u iznosu od </w:t>
      </w:r>
      <w:r w:rsidR="004C0F8B">
        <w:t>25.178,14</w:t>
      </w:r>
      <w:r w:rsidR="006A6ED4">
        <w:t xml:space="preserve"> eura, višak raspoloživ u slijedećem razdoblju iznosi 1</w:t>
      </w:r>
      <w:r w:rsidR="004C0F8B">
        <w:t>66.176,74</w:t>
      </w:r>
      <w:bookmarkStart w:id="0" w:name="_GoBack"/>
      <w:bookmarkEnd w:id="0"/>
      <w:r w:rsidR="006A6ED4">
        <w:t xml:space="preserve"> eura.</w:t>
      </w:r>
    </w:p>
    <w:p w:rsidR="008445AD" w:rsidRDefault="008445AD" w:rsidP="00503CED">
      <w:pPr>
        <w:pStyle w:val="Bezproreda"/>
      </w:pPr>
    </w:p>
    <w:p w:rsidR="008445AD" w:rsidRDefault="008445AD" w:rsidP="00503CED">
      <w:pPr>
        <w:pStyle w:val="Bezproreda"/>
      </w:pPr>
    </w:p>
    <w:p w:rsidR="00C93E82" w:rsidRDefault="00C93E82" w:rsidP="00503CED">
      <w:pPr>
        <w:pStyle w:val="Bezproreda"/>
      </w:pPr>
    </w:p>
    <w:p w:rsidR="00C93E82" w:rsidRDefault="00C93E82" w:rsidP="00503CED">
      <w:pPr>
        <w:pStyle w:val="Bezproreda"/>
      </w:pPr>
    </w:p>
    <w:p w:rsidR="00C93E82" w:rsidRDefault="00C93E82" w:rsidP="00503CED">
      <w:pPr>
        <w:pStyle w:val="Bezproreda"/>
      </w:pPr>
    </w:p>
    <w:p w:rsidR="008445AD" w:rsidRDefault="008445AD" w:rsidP="00503CED">
      <w:pPr>
        <w:pStyle w:val="Bezproreda"/>
      </w:pPr>
    </w:p>
    <w:p w:rsidR="00C93E82" w:rsidRDefault="00C93E82" w:rsidP="00503CED">
      <w:pPr>
        <w:pStyle w:val="Bezproreda"/>
      </w:pPr>
    </w:p>
    <w:p w:rsidR="00C93E82" w:rsidRDefault="00C93E82" w:rsidP="00503CED">
      <w:pPr>
        <w:pStyle w:val="Bezproreda"/>
      </w:pPr>
    </w:p>
    <w:p w:rsidR="003B194E" w:rsidRDefault="003B194E" w:rsidP="00503CED">
      <w:pPr>
        <w:pStyle w:val="Bezproreda"/>
      </w:pPr>
    </w:p>
    <w:p w:rsidR="007314D2" w:rsidRDefault="007314D2" w:rsidP="00503CED">
      <w:pPr>
        <w:pStyle w:val="Bezproreda"/>
      </w:pPr>
    </w:p>
    <w:p w:rsidR="00376368" w:rsidRDefault="00376368" w:rsidP="00503CED">
      <w:pPr>
        <w:pStyle w:val="Bezproreda"/>
      </w:pPr>
    </w:p>
    <w:p w:rsidR="00376368" w:rsidRDefault="00376368" w:rsidP="00503CED">
      <w:pPr>
        <w:pStyle w:val="Bezproreda"/>
      </w:pPr>
    </w:p>
    <w:p w:rsidR="00AE01AB" w:rsidRDefault="00AE01AB" w:rsidP="00503CED">
      <w:pPr>
        <w:pStyle w:val="Bezproreda"/>
      </w:pPr>
      <w:r>
        <w:t xml:space="preserve"> </w:t>
      </w:r>
    </w:p>
    <w:p w:rsidR="005A1A4F" w:rsidRDefault="005A1A4F" w:rsidP="005A1A4F">
      <w:pPr>
        <w:pStyle w:val="Bezproreda"/>
      </w:pPr>
      <w:r>
        <w:t xml:space="preserve">                                                                                                                                  ZAKONSKI PREDSTAVNIK</w:t>
      </w:r>
    </w:p>
    <w:p w:rsidR="005A1A4F" w:rsidRDefault="005A1A4F" w:rsidP="005A1A4F">
      <w:pPr>
        <w:pStyle w:val="Bezproreda"/>
      </w:pPr>
    </w:p>
    <w:p w:rsidR="005A1A4F" w:rsidRDefault="005A1A4F" w:rsidP="005A1A4F">
      <w:pPr>
        <w:pStyle w:val="Bezproreda"/>
      </w:pPr>
      <w:r>
        <w:t xml:space="preserve">                                                                                                                                   ___________________  </w:t>
      </w:r>
    </w:p>
    <w:p w:rsidR="005A1A4F" w:rsidRPr="00D410C7" w:rsidRDefault="005A1A4F" w:rsidP="005A1A4F">
      <w:pPr>
        <w:pStyle w:val="Bezproreda"/>
        <w:rPr>
          <w:sz w:val="20"/>
          <w:szCs w:val="20"/>
        </w:rPr>
      </w:pPr>
      <w:r w:rsidRPr="00D410C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410C7">
        <w:rPr>
          <w:sz w:val="20"/>
          <w:szCs w:val="20"/>
        </w:rPr>
        <w:t xml:space="preserve">        Anita Jančić Lešić           </w:t>
      </w:r>
    </w:p>
    <w:p w:rsidR="005A1A4F" w:rsidRDefault="005A1A4F" w:rsidP="005A1A4F">
      <w:pPr>
        <w:pStyle w:val="Bezproreda"/>
      </w:pPr>
    </w:p>
    <w:p w:rsidR="005A1A4F" w:rsidRDefault="005A1A4F" w:rsidP="005A1A4F">
      <w:pPr>
        <w:pStyle w:val="Bezproreda"/>
      </w:pPr>
    </w:p>
    <w:p w:rsidR="007314D2" w:rsidRDefault="007314D2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Default="00D410C7" w:rsidP="00503CED">
      <w:pPr>
        <w:pStyle w:val="Bezproreda"/>
      </w:pPr>
    </w:p>
    <w:p w:rsidR="00D410C7" w:rsidRPr="00503CED" w:rsidRDefault="00D410C7" w:rsidP="00503CED">
      <w:pPr>
        <w:pStyle w:val="Bezproreda"/>
      </w:pPr>
    </w:p>
    <w:sectPr w:rsidR="00D410C7" w:rsidRPr="00503CED" w:rsidSect="00503C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ED"/>
    <w:rsid w:val="00051052"/>
    <w:rsid w:val="000510AE"/>
    <w:rsid w:val="001014C4"/>
    <w:rsid w:val="00134483"/>
    <w:rsid w:val="0026508A"/>
    <w:rsid w:val="00274820"/>
    <w:rsid w:val="00370D92"/>
    <w:rsid w:val="00376368"/>
    <w:rsid w:val="003B194E"/>
    <w:rsid w:val="004C0F8B"/>
    <w:rsid w:val="00503CED"/>
    <w:rsid w:val="005A1A4F"/>
    <w:rsid w:val="006A6ED4"/>
    <w:rsid w:val="006C1173"/>
    <w:rsid w:val="006C3E29"/>
    <w:rsid w:val="006E5F50"/>
    <w:rsid w:val="007314D2"/>
    <w:rsid w:val="008445AD"/>
    <w:rsid w:val="00AB28C4"/>
    <w:rsid w:val="00AD2F14"/>
    <w:rsid w:val="00AE01AB"/>
    <w:rsid w:val="00B10221"/>
    <w:rsid w:val="00BB4B92"/>
    <w:rsid w:val="00C1566D"/>
    <w:rsid w:val="00C53F23"/>
    <w:rsid w:val="00C93E82"/>
    <w:rsid w:val="00CA2E11"/>
    <w:rsid w:val="00CB06EE"/>
    <w:rsid w:val="00CC4E03"/>
    <w:rsid w:val="00D410C7"/>
    <w:rsid w:val="00E602A2"/>
    <w:rsid w:val="00F22744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02A5"/>
  <w15:chartTrackingRefBased/>
  <w15:docId w15:val="{ACA41787-3C66-431C-BE3A-7E510EF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C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321B-0667-4F08-9DB6-D0FF5FD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Anita Lešić</cp:lastModifiedBy>
  <cp:revision>4</cp:revision>
  <cp:lastPrinted>2022-04-11T11:53:00Z</cp:lastPrinted>
  <dcterms:created xsi:type="dcterms:W3CDTF">2024-04-08T12:17:00Z</dcterms:created>
  <dcterms:modified xsi:type="dcterms:W3CDTF">2024-04-10T10:00:00Z</dcterms:modified>
</cp:coreProperties>
</file>